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CB16FC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2FB3D502" w:rsidR="00F56B85" w:rsidRPr="00CB16FC" w:rsidRDefault="00F56B85" w:rsidP="00E9573D">
      <w:pPr>
        <w:widowControl/>
        <w:tabs>
          <w:tab w:val="left" w:pos="5009"/>
        </w:tabs>
        <w:autoSpaceDE/>
        <w:autoSpaceDN/>
        <w:spacing w:after="160"/>
        <w:ind w:left="-142"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A264C1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20.340</w:t>
      </w:r>
      <w:r w:rsidR="0041352A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</w:t>
      </w:r>
      <w:r w:rsidR="00422862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5</w:t>
      </w:r>
    </w:p>
    <w:p w14:paraId="5D210857" w14:textId="1F213B0A" w:rsidR="00F56B85" w:rsidRPr="00CB16FC" w:rsidRDefault="003B6CCA" w:rsidP="00E9573D">
      <w:pPr>
        <w:widowControl/>
        <w:tabs>
          <w:tab w:val="left" w:pos="5009"/>
        </w:tabs>
        <w:autoSpaceDE/>
        <w:autoSpaceDN/>
        <w:spacing w:after="160"/>
        <w:ind w:left="-142"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3C0D04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90012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7C54F6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 w:rsidR="003C0D04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5</w:t>
      </w:r>
    </w:p>
    <w:p w14:paraId="5749DBA1" w14:textId="442E3B74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A264C1" w:rsidRPr="00CB16FC">
        <w:rPr>
          <w:rFonts w:asciiTheme="minorHAnsi" w:hAnsiTheme="minorHAnsi" w:cstheme="minorHAnsi"/>
          <w:b/>
          <w:bCs/>
          <w:sz w:val="24"/>
          <w:szCs w:val="24"/>
        </w:rPr>
        <w:t>contratação de empresa especializada no fornecimento de calendários e agendas, a fim de atender as necessidades da Prefeitura de Saquarema.</w:t>
      </w:r>
      <w:r w:rsidR="00A264C1"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tbl>
      <w:tblPr>
        <w:tblStyle w:val="Tabelacomgrade"/>
        <w:tblpPr w:leftFromText="141" w:rightFromText="141" w:vertAnchor="text" w:horzAnchor="margin" w:tblpXSpec="center" w:tblpY="288"/>
        <w:tblW w:w="11052" w:type="dxa"/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1559"/>
        <w:gridCol w:w="1418"/>
        <w:gridCol w:w="1275"/>
        <w:gridCol w:w="1134"/>
        <w:gridCol w:w="1418"/>
      </w:tblGrid>
      <w:tr w:rsidR="00A264C1" w:rsidRPr="00CB16FC" w14:paraId="0096BC75" w14:textId="13C7E16B" w:rsidTr="00734462">
        <w:tc>
          <w:tcPr>
            <w:tcW w:w="675" w:type="dxa"/>
            <w:shd w:val="clear" w:color="auto" w:fill="A6A6A6" w:themeFill="background1" w:themeFillShade="A6"/>
          </w:tcPr>
          <w:p w14:paraId="01F222AA" w14:textId="77777777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1288D4E" w14:textId="397F5977" w:rsidR="00A264C1" w:rsidRPr="00CB16FC" w:rsidRDefault="000537ED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73" w:type="dxa"/>
            <w:shd w:val="clear" w:color="auto" w:fill="A6A6A6" w:themeFill="background1" w:themeFillShade="A6"/>
          </w:tcPr>
          <w:p w14:paraId="4BC1AFFF" w14:textId="77777777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0899F21" w14:textId="11FB2E12" w:rsidR="00A264C1" w:rsidRPr="00CB16FC" w:rsidRDefault="000537ED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1AAA987F" w14:textId="77777777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DA8FC02" w14:textId="18D1A65B" w:rsidR="00A264C1" w:rsidRPr="00CB16FC" w:rsidRDefault="000537ED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76D89138" w14:textId="77777777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D480FE5" w14:textId="77777777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CATSER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0E2C64D7" w14:textId="77777777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5E0770C1" w14:textId="77777777" w:rsidR="00E9573D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MARCA/</w:t>
            </w:r>
          </w:p>
          <w:p w14:paraId="2F3770B2" w14:textId="79877E5B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MODELO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283BA658" w14:textId="77777777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3F7A9F2A" w14:textId="4C42CBFB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UNT.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4B0CD55D" w14:textId="77777777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61F71DA" w14:textId="06502908" w:rsidR="00A264C1" w:rsidRPr="00CB16FC" w:rsidRDefault="00A264C1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TOTAL</w:t>
            </w:r>
          </w:p>
        </w:tc>
      </w:tr>
      <w:tr w:rsidR="00734462" w:rsidRPr="00CB16FC" w14:paraId="770EF8A1" w14:textId="2F5FA9F0" w:rsidTr="00A264C1">
        <w:trPr>
          <w:trHeight w:val="1096"/>
        </w:trPr>
        <w:tc>
          <w:tcPr>
            <w:tcW w:w="675" w:type="dxa"/>
          </w:tcPr>
          <w:p w14:paraId="31C87626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726958A2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4E7A3979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41FBA781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6E55E3D1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7011AE9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71643684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C8C4770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573" w:type="dxa"/>
          </w:tcPr>
          <w:p w14:paraId="1C9D534E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B16FC">
              <w:rPr>
                <w:rFonts w:asciiTheme="minorHAnsi" w:hAnsiTheme="minorHAnsi" w:cstheme="minorHAnsi"/>
              </w:rPr>
              <w:t xml:space="preserve">Contratação de empresa especializada </w:t>
            </w:r>
            <w:r w:rsidRPr="00CB16FC">
              <w:rPr>
                <w:rFonts w:asciiTheme="minorHAnsi" w:hAnsiTheme="minorHAnsi" w:cstheme="minorHAnsi"/>
                <w:bCs/>
              </w:rPr>
              <w:t>no fornecimento de calendários de mesa conforme especificação abaixo:</w:t>
            </w:r>
          </w:p>
          <w:p w14:paraId="5A9192FA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1DC07124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Calendário de Mesa - 13 laminas + Base.</w:t>
            </w:r>
          </w:p>
          <w:p w14:paraId="7AC13044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Base Aberta 21 x 37cm , 1 pág - 4x0 cores - formato aberto; 21,0 x 37,0 cm e formato fechado 21,0 x 13, 0x0,0 em papel Triplex CM</w:t>
            </w:r>
          </w:p>
          <w:p w14:paraId="606597C3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350 g/m² / Vinco, Faca Especial Nova, Prova em alta de 1 pgs, Laminação 1 Lado Fosco.</w:t>
            </w:r>
          </w:p>
          <w:p w14:paraId="347C05CF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Páginas de Miolo = 13 Lâminas 21x13cm - , 26 págs - 4x4 cores - formato 21,0 x 13,0 cm em papel Couchê Brilho C 150 g/m² / Dobra caderno, Laminação 2 Lados Fosco, Prova em alta de 4 pgs 21 x 13 cm, Prova em baixa de 27 pgs. Alceamento de lâminas, Alceamento de cadernos, Wire-o Cores, Lado maior, Furação / Colocação</w:t>
            </w:r>
          </w:p>
          <w:p w14:paraId="14F7943E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* Wire-o branco em 21cm</w:t>
            </w:r>
          </w:p>
          <w:p w14:paraId="78FED148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 xml:space="preserve">** Todas as laminas com laminação fosca - F/V </w:t>
            </w:r>
          </w:p>
        </w:tc>
        <w:tc>
          <w:tcPr>
            <w:tcW w:w="1559" w:type="dxa"/>
          </w:tcPr>
          <w:p w14:paraId="62AFB14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093140B9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418CAEB5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4D1723C1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0BC38054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661EC87E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45FE6988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1500</w:t>
            </w:r>
          </w:p>
          <w:p w14:paraId="4C23657D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Calendários</w:t>
            </w:r>
          </w:p>
        </w:tc>
        <w:tc>
          <w:tcPr>
            <w:tcW w:w="1418" w:type="dxa"/>
          </w:tcPr>
          <w:p w14:paraId="04F95982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6CEB95AF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24DA4307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644A1F1C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0A985E86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126EFCFF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46EC6C99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CB16FC">
              <w:rPr>
                <w:rFonts w:asciiTheme="minorHAnsi" w:hAnsiTheme="minorHAnsi" w:cstheme="minorHAnsi"/>
              </w:rPr>
              <w:t>18422</w:t>
            </w:r>
          </w:p>
        </w:tc>
        <w:tc>
          <w:tcPr>
            <w:tcW w:w="1275" w:type="dxa"/>
          </w:tcPr>
          <w:p w14:paraId="3686CFED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71109EC9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4A70CB75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5A51890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6BE75BD9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43FBC3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639D06CE" w14:textId="25BB79E3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CB16FC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134" w:type="dxa"/>
          </w:tcPr>
          <w:p w14:paraId="6B6CA4C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4DB115B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6C4CDB4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CD1FEC0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5EECE9EF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0139A355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48101A0C" w14:textId="41D771E8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CB16FC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418" w:type="dxa"/>
          </w:tcPr>
          <w:p w14:paraId="59F7C696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000439BF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4349C064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CCFAA7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57C963E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0C650A9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04072BD7" w14:textId="640AE37E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CB16FC">
              <w:rPr>
                <w:rFonts w:asciiTheme="minorHAnsi" w:hAnsiTheme="minorHAnsi" w:cstheme="minorHAnsi"/>
              </w:rPr>
              <w:t>-</w:t>
            </w:r>
          </w:p>
        </w:tc>
      </w:tr>
      <w:tr w:rsidR="00734462" w:rsidRPr="00CB16FC" w14:paraId="4AD975BD" w14:textId="22298DCE" w:rsidTr="00A264C1">
        <w:trPr>
          <w:trHeight w:val="1381"/>
        </w:trPr>
        <w:tc>
          <w:tcPr>
            <w:tcW w:w="675" w:type="dxa"/>
          </w:tcPr>
          <w:p w14:paraId="14652A88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081D6892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6B414F40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438A3C84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9406DF2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7C69629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087B740C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031F98F9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6E3C4D2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A6933C2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50F34875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573" w:type="dxa"/>
          </w:tcPr>
          <w:p w14:paraId="202F8613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B16FC">
              <w:rPr>
                <w:rFonts w:asciiTheme="minorHAnsi" w:hAnsiTheme="minorHAnsi" w:cstheme="minorHAnsi"/>
              </w:rPr>
              <w:t xml:space="preserve">Contratação de empresa especializada </w:t>
            </w:r>
            <w:r w:rsidRPr="00CB16FC">
              <w:rPr>
                <w:rFonts w:asciiTheme="minorHAnsi" w:hAnsiTheme="minorHAnsi" w:cstheme="minorHAnsi"/>
                <w:bCs/>
              </w:rPr>
              <w:t>no fornecimento de agendas conforme especificação abaixo:</w:t>
            </w:r>
          </w:p>
          <w:p w14:paraId="5A374B03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16459034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B16FC">
              <w:rPr>
                <w:rFonts w:asciiTheme="minorHAnsi" w:hAnsiTheme="minorHAnsi" w:cstheme="minorHAnsi"/>
                <w:bCs/>
              </w:rPr>
              <w:t>Agenda Anual 2026 - Wire-o Branco  em 23 cm</w:t>
            </w:r>
          </w:p>
          <w:p w14:paraId="05B9D3C4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B16FC">
              <w:rPr>
                <w:rFonts w:asciiTheme="minorHAnsi" w:hAnsiTheme="minorHAnsi" w:cstheme="minorHAnsi"/>
                <w:bCs/>
              </w:rPr>
              <w:t xml:space="preserve">Capa, 2 págs - 4x1 cores - formato aberto 20,6 x 26,6 cm e formato fechado 17,0 x 23,0 x 4,0 em papel Couchê Brilho C 150 g/m². </w:t>
            </w:r>
          </w:p>
          <w:p w14:paraId="44FDB482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B16FC">
              <w:rPr>
                <w:rFonts w:asciiTheme="minorHAnsi" w:hAnsiTheme="minorHAnsi" w:cstheme="minorHAnsi"/>
                <w:bCs/>
              </w:rPr>
              <w:t xml:space="preserve">Laminação: 1 Lado Fosco, Prova em alta de 1 pgs. Papelão, 2 págs – 0x0 cores - formato aberto 17,6x23,6 cm e formato fechado 17,0x23,0x4,0 em papel Papelão (20) 1320 g/m² / Guardas, 2 págs - 0x0 cores - formato 17,0 x 23,0 cm em papel OffSet C 150 g/m² / Laminação 1 Lado Fosco, Montagem de capa dura Páginas de Miolo = 188 folhas - 376 págs - 1x1 cores - formato 17,0 x 23,0 cm em papel Off Set C 75 g/m² / Dobra caderno. </w:t>
            </w:r>
          </w:p>
          <w:p w14:paraId="5402C2CE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B16FC">
              <w:rPr>
                <w:rFonts w:asciiTheme="minorHAnsi" w:hAnsiTheme="minorHAnsi" w:cstheme="minorHAnsi"/>
                <w:bCs/>
              </w:rPr>
              <w:t xml:space="preserve">Prova em alta de 10 pgs 17 x 23 cm, Prova em baixa de 404 pgs. </w:t>
            </w:r>
          </w:p>
          <w:p w14:paraId="08F8420A" w14:textId="77777777" w:rsidR="00734462" w:rsidRPr="00CB16FC" w:rsidRDefault="00734462" w:rsidP="00CB16FC">
            <w:pPr>
              <w:jc w:val="both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  <w:bCs/>
              </w:rPr>
              <w:t>Alceamento de cadernos, Wire-o Cores, Lado maior, Furação / Colocação, Alceamento de lâminas</w:t>
            </w:r>
          </w:p>
        </w:tc>
        <w:tc>
          <w:tcPr>
            <w:tcW w:w="1559" w:type="dxa"/>
          </w:tcPr>
          <w:p w14:paraId="370A2E02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1C93DB4B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6F509A8B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0245BF96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48D37EFC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74BB6ACE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54FD48D6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13E01814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1708850B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3CE4BF4D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900</w:t>
            </w:r>
          </w:p>
          <w:p w14:paraId="2E8BD1AD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  <w:r w:rsidRPr="00CB16FC">
              <w:rPr>
                <w:rFonts w:asciiTheme="minorHAnsi" w:hAnsiTheme="minorHAnsi" w:cstheme="minorHAnsi"/>
              </w:rPr>
              <w:t>Agendas</w:t>
            </w:r>
          </w:p>
        </w:tc>
        <w:tc>
          <w:tcPr>
            <w:tcW w:w="1418" w:type="dxa"/>
          </w:tcPr>
          <w:p w14:paraId="44F7B87B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6E6D3054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6DE40B10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60894B17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0E1288F3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781C92B6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7B355869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488D9D92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7BE2B364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  <w:p w14:paraId="4308FCDD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CB16FC">
              <w:rPr>
                <w:rFonts w:asciiTheme="minorHAnsi" w:hAnsiTheme="minorHAnsi" w:cstheme="minorHAnsi"/>
              </w:rPr>
              <w:t>18422</w:t>
            </w:r>
          </w:p>
        </w:tc>
        <w:tc>
          <w:tcPr>
            <w:tcW w:w="1275" w:type="dxa"/>
          </w:tcPr>
          <w:p w14:paraId="3F8781F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DE8E9D6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6ADEA572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4FBC8DF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74F57B22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76C89935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0906CB5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58D4CCB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50833598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7B0EE43" w14:textId="68C7B54D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CB16FC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134" w:type="dxa"/>
          </w:tcPr>
          <w:p w14:paraId="63C6ABB1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6DF17F2A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8C2C34F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61BA51BB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440E6443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04E11CED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10A6FBF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0244582B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B526EB5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7A3D2A0F" w14:textId="12F710F6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CB16FC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418" w:type="dxa"/>
          </w:tcPr>
          <w:p w14:paraId="587F0C89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94C188F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0A671632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0965C43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04B9385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48965BC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7868C13D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1C0F14F7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742DC34F" w14:textId="77777777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</w:rPr>
            </w:pPr>
          </w:p>
          <w:p w14:paraId="2F31E23E" w14:textId="09A403AD" w:rsidR="00734462" w:rsidRPr="00CB16FC" w:rsidRDefault="00734462" w:rsidP="00CB16F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CB16FC">
              <w:rPr>
                <w:rFonts w:asciiTheme="minorHAnsi" w:hAnsiTheme="minorHAnsi" w:cstheme="minorHAnsi"/>
              </w:rPr>
              <w:t>-</w:t>
            </w:r>
          </w:p>
        </w:tc>
      </w:tr>
    </w:tbl>
    <w:p w14:paraId="6FECF243" w14:textId="12B68A7F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F56B85" w:rsidRPr="00CB16FC" w:rsidSect="00535269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67DDD846" w:rsidR="003C2589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6CEFFF21" w14:textId="77777777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  <w:r>
      <w:rPr>
        <w:b/>
        <w:bCs/>
        <w:sz w:val="18"/>
        <w:szCs w:val="18"/>
        <w:lang w:val="pt-BR"/>
      </w:rPr>
      <w:t xml:space="preserve">                                                                         </w:t>
    </w:r>
  </w:p>
  <w:tbl>
    <w:tblPr>
      <w:tblStyle w:val="1"/>
      <w:tblW w:w="3118" w:type="dxa"/>
      <w:tblInd w:w="651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18"/>
    </w:tblGrid>
    <w:tr w:rsidR="00CB16FC" w14:paraId="556F1838" w14:textId="77777777" w:rsidTr="00CB16FC">
      <w:trPr>
        <w:trHeight w:val="1408"/>
      </w:trPr>
      <w:tc>
        <w:tcPr>
          <w:tcW w:w="3118" w:type="dxa"/>
        </w:tcPr>
        <w:p w14:paraId="4E1B90B2" w14:textId="77777777" w:rsidR="00CB16F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128AD24F" w14:textId="77777777" w:rsidR="00CB16FC" w:rsidRPr="00535269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  <w:sz w:val="24"/>
              <w:szCs w:val="24"/>
            </w:rPr>
          </w:pPr>
          <w:r w:rsidRPr="00535269">
            <w:rPr>
              <w:rFonts w:asciiTheme="minorHAnsi" w:hAnsiTheme="minorHAnsi" w:cstheme="minorHAnsi"/>
              <w:sz w:val="24"/>
              <w:szCs w:val="24"/>
            </w:rPr>
            <w:t>PROCESSO Nº 20.340/2025</w:t>
          </w:r>
        </w:p>
        <w:p w14:paraId="72B2EBC6" w14:textId="77777777" w:rsidR="00CB16FC" w:rsidRPr="00535269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  <w:sz w:val="24"/>
              <w:szCs w:val="24"/>
            </w:rPr>
          </w:pPr>
        </w:p>
        <w:p w14:paraId="4A19A8D7" w14:textId="2537CCF0" w:rsidR="00CB16FC" w:rsidRDefault="00CB16FC" w:rsidP="00CB16FC">
          <w:pPr>
            <w:pStyle w:val="Cabealho"/>
            <w:rPr>
              <w:rFonts w:cs="Calibri"/>
            </w:rPr>
          </w:pPr>
          <w:r w:rsidRPr="00535269">
            <w:rPr>
              <w:rFonts w:asciiTheme="minorHAnsi" w:hAnsiTheme="minorHAnsi" w:cstheme="minorHAnsi"/>
              <w:sz w:val="24"/>
              <w:szCs w:val="24"/>
            </w:rPr>
            <w:t xml:space="preserve">FLS.  </w:t>
          </w:r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1304509498"/>
              <w:docPartObj>
                <w:docPartGallery w:val="Page Numbers (Top of Page)"/>
              </w:docPartObj>
            </w:sdtPr>
            <w:sdtEndPr/>
            <w:sdtContent>
              <w:r w:rsidRPr="00535269">
                <w:rPr>
                  <w:rFonts w:asciiTheme="minorHAnsi" w:hAnsiTheme="minorHAnsi" w:cstheme="minorHAnsi"/>
                  <w:sz w:val="24"/>
                  <w:szCs w:val="24"/>
                </w:rPr>
                <w:fldChar w:fldCharType="begin"/>
              </w:r>
              <w:r w:rsidRPr="00535269">
                <w:rPr>
                  <w:rFonts w:asciiTheme="minorHAnsi" w:hAnsiTheme="minorHAnsi" w:cstheme="minorHAnsi"/>
                  <w:sz w:val="24"/>
                  <w:szCs w:val="24"/>
                </w:rPr>
                <w:instrText>PAGE   \* MERGEFORMAT</w:instrText>
              </w:r>
              <w:r w:rsidRPr="00535269">
                <w:rPr>
                  <w:rFonts w:asciiTheme="minorHAnsi" w:hAnsiTheme="minorHAnsi" w:cstheme="minorHAnsi"/>
                  <w:sz w:val="24"/>
                  <w:szCs w:val="24"/>
                </w:rPr>
                <w:fldChar w:fldCharType="separate"/>
              </w:r>
              <w:r w:rsidRPr="00535269">
                <w:rPr>
                  <w:rFonts w:asciiTheme="minorHAnsi" w:hAnsiTheme="minorHAnsi" w:cstheme="minorHAnsi"/>
                  <w:sz w:val="24"/>
                  <w:szCs w:val="24"/>
                  <w:lang w:val="pt-BR"/>
                </w:rPr>
                <w:t>2</w:t>
              </w:r>
              <w:r w:rsidRPr="00535269">
                <w:rPr>
                  <w:rFonts w:asciiTheme="minorHAnsi" w:hAnsiTheme="minorHAnsi" w:cstheme="minorHAnsi"/>
                  <w:sz w:val="24"/>
                  <w:szCs w:val="24"/>
                </w:rPr>
                <w:fldChar w:fldCharType="end"/>
              </w:r>
            </w:sdtContent>
          </w:sdt>
          <w:r w:rsidRPr="00535269">
            <w:rPr>
              <w:rFonts w:asciiTheme="minorHAnsi" w:hAnsiTheme="minorHAnsi" w:cstheme="minorHAnsi"/>
              <w:sz w:val="24"/>
              <w:szCs w:val="24"/>
            </w:rPr>
            <w:t xml:space="preserve">  RUBRICA ______</w:t>
          </w:r>
        </w:p>
      </w:tc>
    </w:tr>
  </w:tbl>
  <w:p w14:paraId="44BEEA3E" w14:textId="48868D85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37ED"/>
    <w:rsid w:val="00150FB8"/>
    <w:rsid w:val="0020145C"/>
    <w:rsid w:val="002971A7"/>
    <w:rsid w:val="002E00A8"/>
    <w:rsid w:val="002F51A2"/>
    <w:rsid w:val="00346E51"/>
    <w:rsid w:val="003B0C2B"/>
    <w:rsid w:val="003B6CCA"/>
    <w:rsid w:val="003C0D04"/>
    <w:rsid w:val="003C2589"/>
    <w:rsid w:val="003F2E5D"/>
    <w:rsid w:val="0041352A"/>
    <w:rsid w:val="00422862"/>
    <w:rsid w:val="004C32E0"/>
    <w:rsid w:val="004C5E63"/>
    <w:rsid w:val="00535269"/>
    <w:rsid w:val="00537BDF"/>
    <w:rsid w:val="00631E2E"/>
    <w:rsid w:val="006666A0"/>
    <w:rsid w:val="00734462"/>
    <w:rsid w:val="007405AE"/>
    <w:rsid w:val="007C54F6"/>
    <w:rsid w:val="00A264C1"/>
    <w:rsid w:val="00AB2858"/>
    <w:rsid w:val="00AC3991"/>
    <w:rsid w:val="00B2060D"/>
    <w:rsid w:val="00B2671F"/>
    <w:rsid w:val="00B50865"/>
    <w:rsid w:val="00BB07C4"/>
    <w:rsid w:val="00C235E4"/>
    <w:rsid w:val="00C422C5"/>
    <w:rsid w:val="00C745CA"/>
    <w:rsid w:val="00CB16FC"/>
    <w:rsid w:val="00CC16C7"/>
    <w:rsid w:val="00D66509"/>
    <w:rsid w:val="00D7577D"/>
    <w:rsid w:val="00E9573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422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elanormal"/>
    <w:rsid w:val="00CB16FC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391</Words>
  <Characters>2115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18</cp:revision>
  <cp:lastPrinted>2025-01-15T16:45:00Z</cp:lastPrinted>
  <dcterms:created xsi:type="dcterms:W3CDTF">2023-08-29T19:21:00Z</dcterms:created>
  <dcterms:modified xsi:type="dcterms:W3CDTF">2025-12-05T17:18:00Z</dcterms:modified>
</cp:coreProperties>
</file>